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thumbnail.emf" Id="rId2" Type="http://schemas.openxmlformats.org/package/2006/relationships/metadata/thumbnail" /><Relationship Target="docProps/core.xml" Id="rId3" Type="http://schemas.openxmlformats.org/package/2006/relationships/metadata/core-properties" /><Relationship Target="docProps/app.xml" Id="rId4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令和２年度　月形町農業集落排水事業特別会計　財政事情（令和３年３月３１日現在）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令和２年度　執行状況</w:t>
      </w:r>
    </w:p>
    <w:p>
      <w:pPr>
        <w:pStyle w:val="15"/>
        <w:numPr>
          <w:numId w:val="0"/>
        </w:numPr>
        <w:ind w:leftChars="0" w:firstLineChars="0"/>
        <w:rPr>
          <w:rFonts w:hint="default"/>
        </w:rPr>
      </w:pPr>
    </w:p>
    <w:p>
      <w:pPr>
        <w:pStyle w:val="0"/>
        <w:ind w:firstLine="105" w:firstLineChars="50"/>
        <w:rPr>
          <w:rFonts w:hint="default"/>
        </w:rPr>
      </w:pPr>
      <w:r>
        <w:rPr>
          <w:rFonts w:hint="eastAsia"/>
        </w:rPr>
        <w:t>歳入（令和２年１０月１日～令和３年３月３１日）　　　　　　</w:t>
      </w:r>
      <w:r>
        <w:rPr>
          <w:rFonts w:hint="eastAsia"/>
        </w:rPr>
        <w:t xml:space="preserve">     </w:t>
      </w:r>
    </w:p>
    <w:tbl>
      <w:tblPr>
        <w:tblStyle w:val="11"/>
        <w:tblW w:w="8505" w:type="dxa"/>
        <w:tblInd w:w="241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268"/>
        <w:gridCol w:w="1843"/>
        <w:gridCol w:w="1559"/>
        <w:gridCol w:w="1559"/>
        <w:gridCol w:w="1276"/>
      </w:tblGrid>
      <w:tr>
        <w:trPr>
          <w:trHeight w:val="474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予算現額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予算構成比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収入額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収入率</w:t>
            </w:r>
          </w:p>
        </w:tc>
      </w:tr>
      <w:tr>
        <w:trPr>
          <w:trHeight w:val="474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使用料及び手数料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37,112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47.7%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18,449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49.7%</w:t>
            </w:r>
          </w:p>
        </w:tc>
      </w:tr>
      <w:tr>
        <w:trPr>
          <w:trHeight w:val="47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繰入金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Chars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36,694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47.1%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13,587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37.0%</w:t>
            </w:r>
          </w:p>
        </w:tc>
      </w:tr>
      <w:tr>
        <w:trPr>
          <w:trHeight w:val="47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繰越金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635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0.8%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0.0%</w:t>
            </w:r>
          </w:p>
        </w:tc>
      </w:tr>
      <w:tr>
        <w:trPr>
          <w:trHeight w:val="47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諸収入</w:t>
            </w:r>
          </w:p>
        </w:tc>
        <w:tc>
          <w:tcPr>
            <w:tcW w:w="1843" w:type="dxa"/>
            <w:tcBorders>
              <w:top w:val="nil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3,388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4.4%</w:t>
            </w:r>
          </w:p>
        </w:tc>
        <w:tc>
          <w:tcPr>
            <w:tcW w:w="1559" w:type="dxa"/>
            <w:tcBorders>
              <w:top w:val="nil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3,388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nil"/>
              <w:left w:val="nil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100.0%</w:t>
            </w:r>
          </w:p>
        </w:tc>
      </w:tr>
      <w:tr>
        <w:trPr>
          <w:trHeight w:val="474" w:hRule="atLeast"/>
        </w:trPr>
        <w:tc>
          <w:tcPr>
            <w:tcW w:w="2268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843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77,829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100.0%</w:t>
            </w:r>
          </w:p>
        </w:tc>
        <w:tc>
          <w:tcPr>
            <w:tcW w:w="1559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35,424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105" w:firstLineChars="50"/>
        <w:rPr>
          <w:rFonts w:hint="default"/>
        </w:rPr>
      </w:pPr>
      <w:r>
        <w:rPr>
          <w:rFonts w:hint="eastAsia"/>
        </w:rPr>
        <w:t>歳出（令和２年１０月１日～令和３年３月３１日）　　　　　</w:t>
      </w:r>
      <w:r>
        <w:rPr>
          <w:rFonts w:hint="eastAsia"/>
        </w:rPr>
        <w:t xml:space="preserve">  </w:t>
      </w:r>
      <w:r>
        <w:rPr>
          <w:rFonts w:hint="eastAsia"/>
        </w:rPr>
        <w:t>　</w:t>
      </w:r>
    </w:p>
    <w:tbl>
      <w:tblPr>
        <w:tblStyle w:val="11"/>
        <w:tblW w:w="8505" w:type="dxa"/>
        <w:tblInd w:w="241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268"/>
        <w:gridCol w:w="1843"/>
        <w:gridCol w:w="1559"/>
        <w:gridCol w:w="1559"/>
        <w:gridCol w:w="1276"/>
      </w:tblGrid>
      <w:tr>
        <w:trPr>
          <w:trHeight w:val="501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予算現額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予算構成比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支出額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執行率</w:t>
            </w:r>
          </w:p>
        </w:tc>
      </w:tr>
      <w:tr>
        <w:trPr>
          <w:trHeight w:val="501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総務費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34,238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44.0%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17,138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50.1%</w:t>
            </w:r>
          </w:p>
        </w:tc>
      </w:tr>
      <w:tr>
        <w:trPr>
          <w:trHeight w:val="501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農林水産業費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Chars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700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0.9%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0%</w:t>
            </w:r>
          </w:p>
        </w:tc>
      </w:tr>
      <w:tr>
        <w:trPr>
          <w:trHeight w:val="501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公債費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42,391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54.5%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21,149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49.9%</w:t>
            </w:r>
          </w:p>
        </w:tc>
      </w:tr>
      <w:tr>
        <w:trPr>
          <w:trHeight w:val="501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予備費</w:t>
            </w:r>
          </w:p>
        </w:tc>
        <w:tc>
          <w:tcPr>
            <w:tcW w:w="1843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500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0.6%</w:t>
            </w:r>
          </w:p>
        </w:tc>
        <w:tc>
          <w:tcPr>
            <w:tcW w:w="1559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0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0.0%</w:t>
            </w:r>
          </w:p>
        </w:tc>
      </w:tr>
      <w:tr>
        <w:trPr>
          <w:trHeight w:val="501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77,829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100.0%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38,287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276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町債及び一時借入金の現在高（令和３年３月３１日現在）</w:t>
      </w: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="241" w:tblpY="50"/>
        <w:tblW w:w="534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341"/>
        <w:gridCol w:w="3003"/>
      </w:tblGrid>
      <w:tr>
        <w:trPr>
          <w:trHeight w:val="285" w:hRule="atLeast"/>
        </w:trPr>
        <w:tc>
          <w:tcPr>
            <w:tcW w:w="234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項　目</w:t>
            </w:r>
          </w:p>
        </w:tc>
        <w:tc>
          <w:tcPr>
            <w:tcW w:w="30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金　額</w:t>
            </w:r>
          </w:p>
        </w:tc>
      </w:tr>
      <w:tr>
        <w:trPr>
          <w:trHeight w:val="285" w:hRule="atLeast"/>
        </w:trPr>
        <w:tc>
          <w:tcPr>
            <w:tcW w:w="2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町債</w:t>
            </w: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4"/>
              </w:rPr>
              <w:t>247,541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2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一時借入金</w:t>
            </w:r>
          </w:p>
        </w:tc>
        <w:tc>
          <w:tcPr>
            <w:tcW w:w="3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0 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558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86CA6230"/>
    <w:lvl w:ilvl="0" w:tplc="09ECF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510</TotalTime>
  <Pages>1</Pages>
  <Words>72</Words>
  <Characters>427</Characters>
  <Application>JUST Note</Application>
  <Lines>79</Lines>
  <Paragraphs>71</Paragraphs>
  <CharactersWithSpaces>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hariya.tatsuki</dc:creator>
  <cp:lastModifiedBy>sato.tomoya</cp:lastModifiedBy>
  <cp:lastPrinted>2023-02-16T06:03:39Z</cp:lastPrinted>
  <dcterms:created xsi:type="dcterms:W3CDTF">2015-10-26T01:18:00Z</dcterms:created>
  <dcterms:modified xsi:type="dcterms:W3CDTF">2021-09-08T01:54:10Z</dcterms:modified>
  <cp:revision>13</cp:revision>
</cp:coreProperties>
</file>